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7D" w:rsidRDefault="00F8067D" w:rsidP="00F8067D">
      <w:pPr>
        <w:shd w:val="clear" w:color="auto" w:fill="FFFFFF"/>
        <w:spacing w:after="0" w:line="396" w:lineRule="atLeast"/>
        <w:jc w:val="center"/>
        <w:textAlignment w:val="baseline"/>
        <w:rPr>
          <w:rFonts w:asciiTheme="majorHAnsi" w:eastAsia="Times New Roman" w:hAnsiTheme="majorHAnsi" w:cs="Helvetica"/>
          <w:b/>
          <w:bCs/>
          <w:color w:val="000000"/>
          <w:sz w:val="40"/>
          <w:szCs w:val="40"/>
          <w:bdr w:val="none" w:sz="0" w:space="0" w:color="auto" w:frame="1"/>
        </w:rPr>
      </w:pPr>
      <w:bookmarkStart w:id="0" w:name="_GoBack"/>
      <w:bookmarkEnd w:id="0"/>
      <w:r w:rsidRPr="00F8067D">
        <w:rPr>
          <w:rFonts w:asciiTheme="majorHAnsi" w:eastAsia="Times New Roman" w:hAnsiTheme="majorHAnsi" w:cs="Helvetica"/>
          <w:b/>
          <w:bCs/>
          <w:color w:val="000000"/>
          <w:sz w:val="40"/>
          <w:szCs w:val="40"/>
          <w:bdr w:val="none" w:sz="0" w:space="0" w:color="auto" w:frame="1"/>
        </w:rPr>
        <w:t>ASAS PATEN</w:t>
      </w:r>
    </w:p>
    <w:p w:rsidR="00F8067D" w:rsidRPr="00F8067D" w:rsidRDefault="00F8067D" w:rsidP="00F8067D">
      <w:pPr>
        <w:shd w:val="clear" w:color="auto" w:fill="FFFFFF"/>
        <w:spacing w:after="0" w:line="396" w:lineRule="atLeast"/>
        <w:jc w:val="center"/>
        <w:textAlignment w:val="baseline"/>
        <w:rPr>
          <w:rFonts w:asciiTheme="majorHAnsi" w:eastAsia="Times New Roman" w:hAnsiTheme="majorHAnsi" w:cs="Helvetica"/>
          <w:color w:val="000000"/>
          <w:sz w:val="40"/>
          <w:szCs w:val="40"/>
        </w:rPr>
      </w:pPr>
    </w:p>
    <w:p w:rsidR="00F8067D" w:rsidRP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DEFINISI PATEN</w:t>
      </w:r>
    </w:p>
    <w:p w:rsidR="00F8067D" w:rsidRPr="00F8067D" w:rsidRDefault="00635CAD" w:rsidP="00F8067D">
      <w:pPr>
        <w:shd w:val="clear" w:color="auto" w:fill="FFFFFF"/>
        <w:spacing w:before="150" w:after="450" w:line="396" w:lineRule="atLeast"/>
        <w:jc w:val="center"/>
        <w:textAlignment w:val="baseline"/>
        <w:rPr>
          <w:rFonts w:eastAsia="Times New Roman" w:cs="Helvetica"/>
          <w:color w:val="000000"/>
          <w:sz w:val="21"/>
          <w:szCs w:val="21"/>
        </w:rPr>
      </w:pPr>
      <w:r>
        <w:rPr>
          <w:rFonts w:eastAsia="Times New Roman" w:cs="Helvetica"/>
          <w:color w:val="000000"/>
          <w:sz w:val="21"/>
          <w:szCs w:val="21"/>
        </w:rPr>
        <w:pict>
          <v:rect id="_x0000_i1025" style="width:124.5pt;height:2.25pt" o:hrpct="0" o:hralign="center" o:hrstd="t" o:hr="t" fillcolor="#a0a0a0" stroked="f"/>
        </w:pict>
      </w:r>
      <w:r w:rsidR="00F8067D" w:rsidRPr="00F8067D">
        <w:rPr>
          <w:rFonts w:eastAsia="Times New Roman" w:cs="Helvetica"/>
          <w:color w:val="000000"/>
          <w:sz w:val="21"/>
          <w:szCs w:val="21"/>
        </w:rPr>
        <w:t>Paten adalah satu hak eksklusif yang dianugerahkan untuk suatu rekacipta, sama ada ia adalah satu produk atau satu proses untuk melakukan sesuatu yang baru atau penyelesaian teknikal ke atas sesuatu masalah.</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P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DEFINISI PERBAHARUAN UTILITI</w:t>
      </w:r>
    </w:p>
    <w:p w:rsidR="00F8067D" w:rsidRPr="00F8067D" w:rsidRDefault="00635CAD" w:rsidP="00F8067D">
      <w:pPr>
        <w:shd w:val="clear" w:color="auto" w:fill="FFFFFF"/>
        <w:spacing w:before="150" w:after="450" w:line="396" w:lineRule="atLeast"/>
        <w:jc w:val="center"/>
        <w:textAlignment w:val="baseline"/>
        <w:rPr>
          <w:rFonts w:eastAsia="Times New Roman" w:cs="Helvetica"/>
          <w:color w:val="000000"/>
          <w:sz w:val="21"/>
          <w:szCs w:val="21"/>
        </w:rPr>
      </w:pPr>
      <w:r>
        <w:rPr>
          <w:rFonts w:eastAsia="Times New Roman" w:cs="Helvetica"/>
          <w:color w:val="000000"/>
          <w:sz w:val="21"/>
          <w:szCs w:val="21"/>
        </w:rPr>
        <w:pict>
          <v:rect id="_x0000_i1026" style="width:124.5pt;height:2.25pt" o:hrpct="0" o:hralign="center" o:hrstd="t" o:hr="t" fillcolor="#a0a0a0" stroked="f"/>
        </w:pict>
      </w:r>
      <w:r w:rsidR="00F8067D" w:rsidRPr="00F8067D">
        <w:rPr>
          <w:rFonts w:eastAsia="Times New Roman" w:cs="Helvetica"/>
          <w:color w:val="000000"/>
          <w:sz w:val="21"/>
          <w:szCs w:val="21"/>
        </w:rPr>
        <w:t>Perbaharuan utiliti adalah hak eksklusif yang diberikan terhadap suatu rekacipta kecil yang tidak memerlukan ujian langkah merekacipta sebagaimana yang diperlukan untuk mendapat paten.</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r w:rsidRPr="00F8067D">
        <w:rPr>
          <w:rFonts w:eastAsia="Times New Roman" w:cs="Helvetica"/>
          <w:b/>
          <w:bCs/>
          <w:caps/>
          <w:color w:val="FF0000"/>
          <w:sz w:val="21"/>
          <w:szCs w:val="21"/>
          <w:bdr w:val="none" w:sz="0" w:space="0" w:color="auto" w:frame="1"/>
        </w:rPr>
        <w:t>REKACIPTA YANG BOLEH DIPATENKAN</w:t>
      </w:r>
    </w:p>
    <w:p w:rsidR="00F8067D" w:rsidRPr="00F8067D" w:rsidRDefault="00635CA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Pr>
          <w:rFonts w:eastAsia="Times New Roman" w:cs="Helvetica"/>
          <w:color w:val="000000"/>
          <w:sz w:val="21"/>
          <w:szCs w:val="21"/>
        </w:rPr>
        <w:pict>
          <v:rect id="_x0000_i1027" style="width:124.5pt;height:2.25pt" o:hrpct="0" o:hralign="center" o:hrstd="t" o:hr="t" fillcolor="#a0a0a0" stroked="f"/>
        </w:pict>
      </w:r>
    </w:p>
    <w:p w:rsidR="00F8067D" w:rsidRPr="00F8067D" w:rsidRDefault="00F8067D" w:rsidP="00F8067D">
      <w:pPr>
        <w:numPr>
          <w:ilvl w:val="0"/>
          <w:numId w:val="1"/>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Baru, iaitu rekacipta itu masih belum dizahirkan kepada orang awam di mana-mana di dunia;</w:t>
      </w:r>
    </w:p>
    <w:p w:rsidR="00F8067D" w:rsidRPr="00F8067D" w:rsidRDefault="00F8067D" w:rsidP="00F8067D">
      <w:pPr>
        <w:numPr>
          <w:ilvl w:val="0"/>
          <w:numId w:val="1"/>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Melibatkan langkah merekacipta yang mana rekacipta itu tidak ketara kepada seseorang yang mempunyai pengetahuan dan kemahiran dalam bidang teknologi tersebut; dan</w:t>
      </w:r>
    </w:p>
    <w:p w:rsidR="00F8067D" w:rsidRPr="00F8067D" w:rsidRDefault="00F8067D" w:rsidP="00F8067D">
      <w:pPr>
        <w:numPr>
          <w:ilvl w:val="0"/>
          <w:numId w:val="1"/>
        </w:numPr>
        <w:shd w:val="clear" w:color="auto" w:fill="FFFFFF"/>
        <w:spacing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Dapat digunakan dalam mana-mana industri.</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REKACIPTA YANG TIDAK BOLEH DIPATENKAN</w:t>
      </w:r>
    </w:p>
    <w:p w:rsidR="00F8067D" w:rsidRPr="00F8067D" w:rsidRDefault="00635CA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Pr>
          <w:rFonts w:eastAsia="Times New Roman" w:cs="Helvetica"/>
          <w:color w:val="000000"/>
          <w:sz w:val="21"/>
          <w:szCs w:val="21"/>
        </w:rPr>
        <w:pict>
          <v:rect id="_x0000_i1028" style="width:124.5pt;height:2.25pt" o:hrpct="0" o:hralign="center" o:hrstd="t" o:hr="t" fillcolor="#a0a0a0" stroked="f"/>
        </w:pict>
      </w:r>
    </w:p>
    <w:p w:rsidR="00F8067D" w:rsidRPr="00F8067D" w:rsidRDefault="00F8067D" w:rsidP="00F8067D">
      <w:pPr>
        <w:numPr>
          <w:ilvl w:val="0"/>
          <w:numId w:val="2"/>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Penemuan, teori-teori saintifik dan kaedah-kaedah matematik;</w:t>
      </w:r>
    </w:p>
    <w:p w:rsidR="00F8067D" w:rsidRPr="00F8067D" w:rsidRDefault="00F8067D" w:rsidP="00F8067D">
      <w:pPr>
        <w:numPr>
          <w:ilvl w:val="0"/>
          <w:numId w:val="2"/>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Varieti tumbuhan atau binatang atau proses yang ada pada dasarnya adalah proses biologi bagi pengeluaran tumbuhan atau binatang, selain daripada mikro organisma hidup buatan manusia, proses mikrobiologi dan keluaran-keluaran proses mikro-organisma itu;</w:t>
      </w:r>
    </w:p>
    <w:p w:rsidR="00F8067D" w:rsidRPr="00F8067D" w:rsidRDefault="00F8067D" w:rsidP="00F8067D">
      <w:pPr>
        <w:numPr>
          <w:ilvl w:val="0"/>
          <w:numId w:val="2"/>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Skim, aturan atau kaedah bagi menjalankan perniagaan, melakukan perbuatan-perbuatan mental semata-mata atau bermain apa-apa permainan;</w:t>
      </w:r>
    </w:p>
    <w:p w:rsidR="00F8067D" w:rsidRPr="00F8067D" w:rsidRDefault="00F8067D" w:rsidP="00F8067D">
      <w:pPr>
        <w:numPr>
          <w:ilvl w:val="0"/>
          <w:numId w:val="2"/>
        </w:numPr>
        <w:shd w:val="clear" w:color="auto" w:fill="FFFFFF"/>
        <w:spacing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Kaedah-kaedah merawat tubuh manusia atau binatang melalui pembedahan atau terapi, dan kaedah-kaedah diagnosis yang dilakukan kepada tubuh manusia atau binatang.</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lastRenderedPageBreak/>
        <w:t>KEPENTINGAN PENDAFTARAN PATEN</w:t>
      </w:r>
    </w:p>
    <w:p w:rsidR="00F8067D" w:rsidRPr="00F8067D" w:rsidRDefault="00635CA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Pr>
          <w:rFonts w:eastAsia="Times New Roman" w:cs="Helvetica"/>
          <w:color w:val="000000"/>
          <w:sz w:val="21"/>
          <w:szCs w:val="21"/>
        </w:rPr>
        <w:pict>
          <v:rect id="_x0000_i1029" style="width:124.5pt;height:2.25pt" o:hrpct="0" o:hralign="center" o:hrstd="t" o:hr="t" fillcolor="#a0a0a0" stroked="f"/>
        </w:pict>
      </w:r>
    </w:p>
    <w:p w:rsidR="00F8067D" w:rsidRPr="00F8067D" w:rsidRDefault="00F8067D" w:rsidP="00F8067D">
      <w:pPr>
        <w:numPr>
          <w:ilvl w:val="0"/>
          <w:numId w:val="3"/>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Untuk mengeksploit rekacipta yang dipatenkan</w:t>
      </w:r>
    </w:p>
    <w:p w:rsidR="00F8067D" w:rsidRPr="00F8067D" w:rsidRDefault="00F8067D" w:rsidP="00F8067D">
      <w:pPr>
        <w:numPr>
          <w:ilvl w:val="0"/>
          <w:numId w:val="3"/>
        </w:numPr>
        <w:shd w:val="clear" w:color="auto" w:fill="FFFFFF"/>
        <w:spacing w:after="0"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Untuk penyerahhak atau pindahmilik</w:t>
      </w:r>
    </w:p>
    <w:p w:rsidR="00F8067D" w:rsidRPr="00F8067D" w:rsidRDefault="00F8067D" w:rsidP="00F8067D">
      <w:pPr>
        <w:numPr>
          <w:ilvl w:val="0"/>
          <w:numId w:val="3"/>
        </w:numPr>
        <w:shd w:val="clear" w:color="auto" w:fill="FFFFFF"/>
        <w:spacing w:line="396" w:lineRule="atLeast"/>
        <w:ind w:left="345" w:firstLine="0"/>
        <w:jc w:val="both"/>
        <w:textAlignment w:val="baseline"/>
        <w:rPr>
          <w:rFonts w:eastAsia="Times New Roman" w:cs="Helvetica"/>
          <w:color w:val="000000"/>
          <w:sz w:val="21"/>
          <w:szCs w:val="21"/>
        </w:rPr>
      </w:pPr>
      <w:r w:rsidRPr="00F8067D">
        <w:rPr>
          <w:rFonts w:eastAsia="Times New Roman" w:cs="Helvetica"/>
          <w:color w:val="000000"/>
          <w:sz w:val="21"/>
          <w:szCs w:val="21"/>
        </w:rPr>
        <w:t>Untuk membuat kontrak lesen</w:t>
      </w:r>
    </w:p>
    <w:p w:rsidR="00F8067D" w:rsidRP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TEMPOH PATEN</w:t>
      </w:r>
    </w:p>
    <w:p w:rsidR="00F8067D" w:rsidRPr="00F8067D" w:rsidRDefault="00635CAD" w:rsidP="00F8067D">
      <w:pPr>
        <w:shd w:val="clear" w:color="auto" w:fill="FFFFFF"/>
        <w:spacing w:before="150" w:after="450" w:line="396" w:lineRule="atLeast"/>
        <w:jc w:val="center"/>
        <w:textAlignment w:val="baseline"/>
        <w:rPr>
          <w:rFonts w:eastAsia="Times New Roman" w:cs="Helvetica"/>
          <w:color w:val="000000"/>
          <w:sz w:val="21"/>
          <w:szCs w:val="21"/>
        </w:rPr>
      </w:pPr>
      <w:r>
        <w:rPr>
          <w:rFonts w:eastAsia="Times New Roman" w:cs="Helvetica"/>
          <w:color w:val="000000"/>
          <w:sz w:val="21"/>
          <w:szCs w:val="21"/>
        </w:rPr>
        <w:pict>
          <v:rect id="_x0000_i1030" style="width:124.5pt;height:2.25pt" o:hrpct="0" o:hralign="center" o:hrstd="t" o:hr="t" fillcolor="#a0a0a0" stroked="f"/>
        </w:pict>
      </w:r>
      <w:r w:rsidR="00F8067D" w:rsidRPr="00F8067D">
        <w:rPr>
          <w:rFonts w:eastAsia="Times New Roman" w:cs="Helvetica"/>
          <w:color w:val="000000"/>
          <w:sz w:val="21"/>
          <w:szCs w:val="21"/>
        </w:rPr>
        <w:t>Perlindungan Paten adalah selama 20 tahun dari tarikh pemfailan</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P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TEMPOH PERBAHARUAN UTILITI</w:t>
      </w:r>
    </w:p>
    <w:p w:rsidR="00F8067D" w:rsidRPr="00F8067D" w:rsidRDefault="00635CAD" w:rsidP="00F8067D">
      <w:pPr>
        <w:shd w:val="clear" w:color="auto" w:fill="FFFFFF"/>
        <w:spacing w:before="150" w:after="450" w:line="396" w:lineRule="atLeast"/>
        <w:jc w:val="center"/>
        <w:textAlignment w:val="baseline"/>
        <w:rPr>
          <w:rFonts w:eastAsia="Times New Roman" w:cs="Helvetica"/>
          <w:color w:val="000000"/>
          <w:sz w:val="21"/>
          <w:szCs w:val="21"/>
        </w:rPr>
      </w:pPr>
      <w:r>
        <w:rPr>
          <w:rFonts w:eastAsia="Times New Roman" w:cs="Helvetica"/>
          <w:color w:val="000000"/>
          <w:sz w:val="21"/>
          <w:szCs w:val="21"/>
        </w:rPr>
        <w:pict>
          <v:rect id="_x0000_i1031" style="width:124.5pt;height:2.25pt" o:hrpct="0" o:hralign="center" o:hrstd="t" o:hr="t" fillcolor="#a0a0a0" stroked="f"/>
        </w:pict>
      </w:r>
      <w:r w:rsidR="00F8067D" w:rsidRPr="00F8067D">
        <w:rPr>
          <w:rFonts w:eastAsia="Times New Roman" w:cs="Helvetica"/>
          <w:color w:val="000000"/>
          <w:sz w:val="21"/>
          <w:szCs w:val="21"/>
        </w:rPr>
        <w:t>Perbaharuan utiliti dilindungi selama 10 + 5 + 5 tahun dari tarikh pemfailan tertakluk kepada penggunaan.</w:t>
      </w: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Default="00F8067D" w:rsidP="00F8067D">
      <w:pPr>
        <w:shd w:val="clear" w:color="auto" w:fill="FFFFFF"/>
        <w:spacing w:after="0" w:line="264" w:lineRule="atLeast"/>
        <w:jc w:val="center"/>
        <w:textAlignment w:val="baseline"/>
        <w:outlineLvl w:val="3"/>
        <w:rPr>
          <w:rFonts w:eastAsia="Times New Roman" w:cs="Helvetica"/>
          <w:b/>
          <w:bCs/>
          <w:caps/>
          <w:color w:val="FF0000"/>
          <w:sz w:val="21"/>
          <w:szCs w:val="21"/>
          <w:bdr w:val="none" w:sz="0" w:space="0" w:color="auto" w:frame="1"/>
        </w:rPr>
      </w:pPr>
    </w:p>
    <w:p w:rsidR="00F8067D" w:rsidRPr="00F8067D" w:rsidRDefault="00F8067D" w:rsidP="00F8067D">
      <w:pPr>
        <w:shd w:val="clear" w:color="auto" w:fill="FFFFFF"/>
        <w:spacing w:after="0" w:line="264" w:lineRule="atLeast"/>
        <w:jc w:val="center"/>
        <w:textAlignment w:val="baseline"/>
        <w:outlineLvl w:val="3"/>
        <w:rPr>
          <w:rFonts w:eastAsia="Times New Roman" w:cs="Helvetica"/>
          <w:b/>
          <w:bCs/>
          <w:caps/>
          <w:color w:val="222222"/>
          <w:sz w:val="21"/>
          <w:szCs w:val="21"/>
        </w:rPr>
      </w:pPr>
      <w:r w:rsidRPr="00F8067D">
        <w:rPr>
          <w:rFonts w:eastAsia="Times New Roman" w:cs="Helvetica"/>
          <w:b/>
          <w:bCs/>
          <w:caps/>
          <w:color w:val="FF0000"/>
          <w:sz w:val="21"/>
          <w:szCs w:val="21"/>
          <w:bdr w:val="none" w:sz="0" w:space="0" w:color="auto" w:frame="1"/>
        </w:rPr>
        <w:t>PEMOHON YANG LAYAK</w:t>
      </w:r>
    </w:p>
    <w:p w:rsidR="00F8067D" w:rsidRPr="00F8067D" w:rsidRDefault="00635CAD" w:rsidP="00F8067D">
      <w:pPr>
        <w:shd w:val="clear" w:color="auto" w:fill="FFFFFF"/>
        <w:spacing w:before="150" w:after="450" w:line="396" w:lineRule="atLeast"/>
        <w:jc w:val="center"/>
        <w:textAlignment w:val="baseline"/>
        <w:rPr>
          <w:rFonts w:eastAsia="Times New Roman" w:cs="Helvetica"/>
          <w:color w:val="000000"/>
          <w:sz w:val="21"/>
          <w:szCs w:val="21"/>
        </w:rPr>
      </w:pPr>
      <w:r>
        <w:rPr>
          <w:rFonts w:eastAsia="Times New Roman" w:cs="Helvetica"/>
          <w:color w:val="000000"/>
          <w:sz w:val="21"/>
          <w:szCs w:val="21"/>
        </w:rPr>
        <w:pict>
          <v:rect id="_x0000_i1032" style="width:124.5pt;height:2.25pt" o:hrpct="0" o:hralign="center" o:hrstd="t" o:hr="t" fillcolor="#a0a0a0" stroked="f"/>
        </w:pict>
      </w:r>
      <w:r w:rsidR="00F8067D" w:rsidRPr="00F8067D">
        <w:rPr>
          <w:rFonts w:eastAsia="Times New Roman" w:cs="Helvetica"/>
          <w:color w:val="000000"/>
          <w:sz w:val="21"/>
          <w:szCs w:val="21"/>
        </w:rPr>
        <w:t>Mana-mana pihak boleh mengemukakan permohonan paten ataupun perbaharuan utiliti sama ada secara individu atau secara pemunyaan bersama dengan orang lain. Perkataan “orang” tidak terhad kepada individu perseorangan dan ini termasuklah, contohnya syarikat.</w:t>
      </w:r>
    </w:p>
    <w:p w:rsidR="00822C71" w:rsidRPr="00F8067D" w:rsidRDefault="00822C71">
      <w:pPr>
        <w:rPr>
          <w:sz w:val="21"/>
          <w:szCs w:val="21"/>
        </w:rPr>
      </w:pPr>
    </w:p>
    <w:sectPr w:rsidR="00822C71" w:rsidRPr="00F8067D" w:rsidSect="00635CA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A9D"/>
    <w:multiLevelType w:val="multilevel"/>
    <w:tmpl w:val="9E4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C4068"/>
    <w:multiLevelType w:val="multilevel"/>
    <w:tmpl w:val="0C74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4423AC"/>
    <w:multiLevelType w:val="multilevel"/>
    <w:tmpl w:val="491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7D"/>
    <w:rsid w:val="00635CAD"/>
    <w:rsid w:val="00822C71"/>
    <w:rsid w:val="00F8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5471">
      <w:bodyDiv w:val="1"/>
      <w:marLeft w:val="0"/>
      <w:marRight w:val="0"/>
      <w:marTop w:val="0"/>
      <w:marBottom w:val="0"/>
      <w:divBdr>
        <w:top w:val="none" w:sz="0" w:space="0" w:color="auto"/>
        <w:left w:val="none" w:sz="0" w:space="0" w:color="auto"/>
        <w:bottom w:val="none" w:sz="0" w:space="0" w:color="auto"/>
        <w:right w:val="none" w:sz="0" w:space="0" w:color="auto"/>
      </w:divBdr>
      <w:divsChild>
        <w:div w:id="1683623517">
          <w:marLeft w:val="0"/>
          <w:marRight w:val="0"/>
          <w:marTop w:val="0"/>
          <w:marBottom w:val="450"/>
          <w:divBdr>
            <w:top w:val="none" w:sz="0" w:space="0" w:color="auto"/>
            <w:left w:val="none" w:sz="0" w:space="0" w:color="auto"/>
            <w:bottom w:val="none" w:sz="0" w:space="0" w:color="auto"/>
            <w:right w:val="none" w:sz="0" w:space="0" w:color="auto"/>
          </w:divBdr>
          <w:divsChild>
            <w:div w:id="502234817">
              <w:marLeft w:val="0"/>
              <w:marRight w:val="0"/>
              <w:marTop w:val="0"/>
              <w:marBottom w:val="0"/>
              <w:divBdr>
                <w:top w:val="none" w:sz="0" w:space="0" w:color="auto"/>
                <w:left w:val="none" w:sz="0" w:space="0" w:color="auto"/>
                <w:bottom w:val="none" w:sz="0" w:space="0" w:color="auto"/>
                <w:right w:val="none" w:sz="0" w:space="0" w:color="auto"/>
              </w:divBdr>
              <w:divsChild>
                <w:div w:id="731466031">
                  <w:marLeft w:val="0"/>
                  <w:marRight w:val="0"/>
                  <w:marTop w:val="0"/>
                  <w:marBottom w:val="0"/>
                  <w:divBdr>
                    <w:top w:val="none" w:sz="0" w:space="0" w:color="auto"/>
                    <w:left w:val="none" w:sz="0" w:space="0" w:color="auto"/>
                    <w:bottom w:val="none" w:sz="0" w:space="0" w:color="auto"/>
                    <w:right w:val="none" w:sz="0" w:space="0" w:color="auto"/>
                  </w:divBdr>
                  <w:divsChild>
                    <w:div w:id="1974939202">
                      <w:marLeft w:val="0"/>
                      <w:marRight w:val="0"/>
                      <w:marTop w:val="0"/>
                      <w:marBottom w:val="0"/>
                      <w:divBdr>
                        <w:top w:val="none" w:sz="0" w:space="0" w:color="auto"/>
                        <w:left w:val="none" w:sz="0" w:space="0" w:color="auto"/>
                        <w:bottom w:val="none" w:sz="0" w:space="0" w:color="auto"/>
                        <w:right w:val="none" w:sz="0" w:space="0" w:color="auto"/>
                      </w:divBdr>
                      <w:divsChild>
                        <w:div w:id="626620170">
                          <w:marLeft w:val="0"/>
                          <w:marRight w:val="0"/>
                          <w:marTop w:val="0"/>
                          <w:marBottom w:val="0"/>
                          <w:divBdr>
                            <w:top w:val="none" w:sz="0" w:space="0" w:color="auto"/>
                            <w:left w:val="none" w:sz="0" w:space="0" w:color="auto"/>
                            <w:bottom w:val="none" w:sz="0" w:space="0" w:color="auto"/>
                            <w:right w:val="none" w:sz="0" w:space="0" w:color="auto"/>
                          </w:divBdr>
                          <w:divsChild>
                            <w:div w:id="1396315986">
                              <w:marLeft w:val="0"/>
                              <w:marRight w:val="0"/>
                              <w:marTop w:val="0"/>
                              <w:marBottom w:val="0"/>
                              <w:divBdr>
                                <w:top w:val="none" w:sz="0" w:space="0" w:color="auto"/>
                                <w:left w:val="none" w:sz="0" w:space="0" w:color="auto"/>
                                <w:bottom w:val="none" w:sz="0" w:space="0" w:color="auto"/>
                                <w:right w:val="none" w:sz="0" w:space="0" w:color="auto"/>
                              </w:divBdr>
                              <w:divsChild>
                                <w:div w:id="1336609208">
                                  <w:marLeft w:val="0"/>
                                  <w:marRight w:val="0"/>
                                  <w:marTop w:val="0"/>
                                  <w:marBottom w:val="0"/>
                                  <w:divBdr>
                                    <w:top w:val="none" w:sz="0" w:space="0" w:color="auto"/>
                                    <w:left w:val="none" w:sz="0" w:space="0" w:color="auto"/>
                                    <w:bottom w:val="none" w:sz="0" w:space="0" w:color="auto"/>
                                    <w:right w:val="none" w:sz="0" w:space="0" w:color="auto"/>
                                  </w:divBdr>
                                </w:div>
                              </w:divsChild>
                            </w:div>
                            <w:div w:id="670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42700">
          <w:marLeft w:val="0"/>
          <w:marRight w:val="0"/>
          <w:marTop w:val="0"/>
          <w:marBottom w:val="450"/>
          <w:divBdr>
            <w:top w:val="none" w:sz="0" w:space="0" w:color="auto"/>
            <w:left w:val="none" w:sz="0" w:space="0" w:color="auto"/>
            <w:bottom w:val="none" w:sz="0" w:space="0" w:color="auto"/>
            <w:right w:val="none" w:sz="0" w:space="0" w:color="auto"/>
          </w:divBdr>
          <w:divsChild>
            <w:div w:id="1402411944">
              <w:marLeft w:val="0"/>
              <w:marRight w:val="0"/>
              <w:marTop w:val="0"/>
              <w:marBottom w:val="0"/>
              <w:divBdr>
                <w:top w:val="none" w:sz="0" w:space="0" w:color="auto"/>
                <w:left w:val="none" w:sz="0" w:space="0" w:color="auto"/>
                <w:bottom w:val="none" w:sz="0" w:space="0" w:color="auto"/>
                <w:right w:val="none" w:sz="0" w:space="0" w:color="auto"/>
              </w:divBdr>
              <w:divsChild>
                <w:div w:id="622154016">
                  <w:marLeft w:val="0"/>
                  <w:marRight w:val="0"/>
                  <w:marTop w:val="0"/>
                  <w:marBottom w:val="0"/>
                  <w:divBdr>
                    <w:top w:val="none" w:sz="0" w:space="0" w:color="auto"/>
                    <w:left w:val="none" w:sz="0" w:space="0" w:color="auto"/>
                    <w:bottom w:val="none" w:sz="0" w:space="0" w:color="auto"/>
                    <w:right w:val="none" w:sz="0" w:space="0" w:color="auto"/>
                  </w:divBdr>
                  <w:divsChild>
                    <w:div w:id="1731608495">
                      <w:marLeft w:val="0"/>
                      <w:marRight w:val="0"/>
                      <w:marTop w:val="0"/>
                      <w:marBottom w:val="0"/>
                      <w:divBdr>
                        <w:top w:val="none" w:sz="0" w:space="0" w:color="auto"/>
                        <w:left w:val="none" w:sz="0" w:space="0" w:color="auto"/>
                        <w:bottom w:val="none" w:sz="0" w:space="0" w:color="auto"/>
                        <w:right w:val="none" w:sz="0" w:space="0" w:color="auto"/>
                      </w:divBdr>
                      <w:divsChild>
                        <w:div w:id="750977477">
                          <w:marLeft w:val="0"/>
                          <w:marRight w:val="0"/>
                          <w:marTop w:val="0"/>
                          <w:marBottom w:val="0"/>
                          <w:divBdr>
                            <w:top w:val="none" w:sz="0" w:space="0" w:color="auto"/>
                            <w:left w:val="none" w:sz="0" w:space="0" w:color="auto"/>
                            <w:bottom w:val="none" w:sz="0" w:space="0" w:color="auto"/>
                            <w:right w:val="none" w:sz="0" w:space="0" w:color="auto"/>
                          </w:divBdr>
                          <w:divsChild>
                            <w:div w:id="581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53774">
          <w:marLeft w:val="0"/>
          <w:marRight w:val="0"/>
          <w:marTop w:val="0"/>
          <w:marBottom w:val="450"/>
          <w:divBdr>
            <w:top w:val="none" w:sz="0" w:space="0" w:color="auto"/>
            <w:left w:val="none" w:sz="0" w:space="0" w:color="auto"/>
            <w:bottom w:val="none" w:sz="0" w:space="0" w:color="auto"/>
            <w:right w:val="none" w:sz="0" w:space="0" w:color="auto"/>
          </w:divBdr>
          <w:divsChild>
            <w:div w:id="954018205">
              <w:marLeft w:val="0"/>
              <w:marRight w:val="0"/>
              <w:marTop w:val="0"/>
              <w:marBottom w:val="0"/>
              <w:divBdr>
                <w:top w:val="none" w:sz="0" w:space="0" w:color="auto"/>
                <w:left w:val="none" w:sz="0" w:space="0" w:color="auto"/>
                <w:bottom w:val="none" w:sz="0" w:space="0" w:color="auto"/>
                <w:right w:val="none" w:sz="0" w:space="0" w:color="auto"/>
              </w:divBdr>
              <w:divsChild>
                <w:div w:id="1337003337">
                  <w:marLeft w:val="0"/>
                  <w:marRight w:val="0"/>
                  <w:marTop w:val="0"/>
                  <w:marBottom w:val="0"/>
                  <w:divBdr>
                    <w:top w:val="none" w:sz="0" w:space="0" w:color="auto"/>
                    <w:left w:val="none" w:sz="0" w:space="0" w:color="auto"/>
                    <w:bottom w:val="none" w:sz="0" w:space="0" w:color="auto"/>
                    <w:right w:val="none" w:sz="0" w:space="0" w:color="auto"/>
                  </w:divBdr>
                  <w:divsChild>
                    <w:div w:id="409078677">
                      <w:marLeft w:val="0"/>
                      <w:marRight w:val="0"/>
                      <w:marTop w:val="0"/>
                      <w:marBottom w:val="0"/>
                      <w:divBdr>
                        <w:top w:val="none" w:sz="0" w:space="0" w:color="auto"/>
                        <w:left w:val="none" w:sz="0" w:space="0" w:color="auto"/>
                        <w:bottom w:val="none" w:sz="0" w:space="0" w:color="auto"/>
                        <w:right w:val="none" w:sz="0" w:space="0" w:color="auto"/>
                      </w:divBdr>
                      <w:divsChild>
                        <w:div w:id="301616057">
                          <w:marLeft w:val="0"/>
                          <w:marRight w:val="0"/>
                          <w:marTop w:val="0"/>
                          <w:marBottom w:val="0"/>
                          <w:divBdr>
                            <w:top w:val="none" w:sz="0" w:space="0" w:color="auto"/>
                            <w:left w:val="none" w:sz="0" w:space="0" w:color="auto"/>
                            <w:bottom w:val="none" w:sz="0" w:space="0" w:color="auto"/>
                            <w:right w:val="none" w:sz="0" w:space="0" w:color="auto"/>
                          </w:divBdr>
                          <w:divsChild>
                            <w:div w:id="1637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1959">
          <w:marLeft w:val="0"/>
          <w:marRight w:val="0"/>
          <w:marTop w:val="0"/>
          <w:marBottom w:val="450"/>
          <w:divBdr>
            <w:top w:val="none" w:sz="0" w:space="0" w:color="auto"/>
            <w:left w:val="none" w:sz="0" w:space="0" w:color="auto"/>
            <w:bottom w:val="none" w:sz="0" w:space="0" w:color="auto"/>
            <w:right w:val="none" w:sz="0" w:space="0" w:color="auto"/>
          </w:divBdr>
          <w:divsChild>
            <w:div w:id="24184325">
              <w:marLeft w:val="0"/>
              <w:marRight w:val="0"/>
              <w:marTop w:val="0"/>
              <w:marBottom w:val="0"/>
              <w:divBdr>
                <w:top w:val="none" w:sz="0" w:space="0" w:color="auto"/>
                <w:left w:val="none" w:sz="0" w:space="0" w:color="auto"/>
                <w:bottom w:val="none" w:sz="0" w:space="0" w:color="auto"/>
                <w:right w:val="none" w:sz="0" w:space="0" w:color="auto"/>
              </w:divBdr>
              <w:divsChild>
                <w:div w:id="1782338739">
                  <w:marLeft w:val="0"/>
                  <w:marRight w:val="0"/>
                  <w:marTop w:val="0"/>
                  <w:marBottom w:val="0"/>
                  <w:divBdr>
                    <w:top w:val="none" w:sz="0" w:space="0" w:color="auto"/>
                    <w:left w:val="none" w:sz="0" w:space="0" w:color="auto"/>
                    <w:bottom w:val="none" w:sz="0" w:space="0" w:color="auto"/>
                    <w:right w:val="none" w:sz="0" w:space="0" w:color="auto"/>
                  </w:divBdr>
                  <w:divsChild>
                    <w:div w:id="396366328">
                      <w:marLeft w:val="0"/>
                      <w:marRight w:val="0"/>
                      <w:marTop w:val="0"/>
                      <w:marBottom w:val="0"/>
                      <w:divBdr>
                        <w:top w:val="none" w:sz="0" w:space="0" w:color="auto"/>
                        <w:left w:val="none" w:sz="0" w:space="0" w:color="auto"/>
                        <w:bottom w:val="none" w:sz="0" w:space="0" w:color="auto"/>
                        <w:right w:val="none" w:sz="0" w:space="0" w:color="auto"/>
                      </w:divBdr>
                      <w:divsChild>
                        <w:div w:id="1954700702">
                          <w:marLeft w:val="0"/>
                          <w:marRight w:val="0"/>
                          <w:marTop w:val="0"/>
                          <w:marBottom w:val="0"/>
                          <w:divBdr>
                            <w:top w:val="none" w:sz="0" w:space="0" w:color="auto"/>
                            <w:left w:val="none" w:sz="0" w:space="0" w:color="auto"/>
                            <w:bottom w:val="none" w:sz="0" w:space="0" w:color="auto"/>
                            <w:right w:val="none" w:sz="0" w:space="0" w:color="auto"/>
                          </w:divBdr>
                          <w:divsChild>
                            <w:div w:id="21167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2601">
          <w:marLeft w:val="0"/>
          <w:marRight w:val="0"/>
          <w:marTop w:val="0"/>
          <w:marBottom w:val="450"/>
          <w:divBdr>
            <w:top w:val="none" w:sz="0" w:space="0" w:color="auto"/>
            <w:left w:val="none" w:sz="0" w:space="0" w:color="auto"/>
            <w:bottom w:val="none" w:sz="0" w:space="0" w:color="auto"/>
            <w:right w:val="none" w:sz="0" w:space="0" w:color="auto"/>
          </w:divBdr>
          <w:divsChild>
            <w:div w:id="1120995989">
              <w:marLeft w:val="0"/>
              <w:marRight w:val="0"/>
              <w:marTop w:val="0"/>
              <w:marBottom w:val="0"/>
              <w:divBdr>
                <w:top w:val="none" w:sz="0" w:space="0" w:color="auto"/>
                <w:left w:val="none" w:sz="0" w:space="0" w:color="auto"/>
                <w:bottom w:val="none" w:sz="0" w:space="0" w:color="auto"/>
                <w:right w:val="none" w:sz="0" w:space="0" w:color="auto"/>
              </w:divBdr>
              <w:divsChild>
                <w:div w:id="91323242">
                  <w:marLeft w:val="0"/>
                  <w:marRight w:val="0"/>
                  <w:marTop w:val="0"/>
                  <w:marBottom w:val="0"/>
                  <w:divBdr>
                    <w:top w:val="none" w:sz="0" w:space="0" w:color="auto"/>
                    <w:left w:val="none" w:sz="0" w:space="0" w:color="auto"/>
                    <w:bottom w:val="none" w:sz="0" w:space="0" w:color="auto"/>
                    <w:right w:val="none" w:sz="0" w:space="0" w:color="auto"/>
                  </w:divBdr>
                  <w:divsChild>
                    <w:div w:id="695354196">
                      <w:marLeft w:val="0"/>
                      <w:marRight w:val="0"/>
                      <w:marTop w:val="0"/>
                      <w:marBottom w:val="0"/>
                      <w:divBdr>
                        <w:top w:val="none" w:sz="0" w:space="0" w:color="auto"/>
                        <w:left w:val="none" w:sz="0" w:space="0" w:color="auto"/>
                        <w:bottom w:val="none" w:sz="0" w:space="0" w:color="auto"/>
                        <w:right w:val="none" w:sz="0" w:space="0" w:color="auto"/>
                      </w:divBdr>
                      <w:divsChild>
                        <w:div w:id="1358775172">
                          <w:marLeft w:val="0"/>
                          <w:marRight w:val="0"/>
                          <w:marTop w:val="0"/>
                          <w:marBottom w:val="0"/>
                          <w:divBdr>
                            <w:top w:val="none" w:sz="0" w:space="0" w:color="auto"/>
                            <w:left w:val="none" w:sz="0" w:space="0" w:color="auto"/>
                            <w:bottom w:val="none" w:sz="0" w:space="0" w:color="auto"/>
                            <w:right w:val="none" w:sz="0" w:space="0" w:color="auto"/>
                          </w:divBdr>
                          <w:divsChild>
                            <w:div w:id="917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9590">
          <w:marLeft w:val="0"/>
          <w:marRight w:val="0"/>
          <w:marTop w:val="0"/>
          <w:marBottom w:val="450"/>
          <w:divBdr>
            <w:top w:val="none" w:sz="0" w:space="0" w:color="auto"/>
            <w:left w:val="none" w:sz="0" w:space="0" w:color="auto"/>
            <w:bottom w:val="none" w:sz="0" w:space="0" w:color="auto"/>
            <w:right w:val="none" w:sz="0" w:space="0" w:color="auto"/>
          </w:divBdr>
          <w:divsChild>
            <w:div w:id="907611469">
              <w:marLeft w:val="0"/>
              <w:marRight w:val="0"/>
              <w:marTop w:val="0"/>
              <w:marBottom w:val="0"/>
              <w:divBdr>
                <w:top w:val="none" w:sz="0" w:space="0" w:color="auto"/>
                <w:left w:val="none" w:sz="0" w:space="0" w:color="auto"/>
                <w:bottom w:val="none" w:sz="0" w:space="0" w:color="auto"/>
                <w:right w:val="none" w:sz="0" w:space="0" w:color="auto"/>
              </w:divBdr>
              <w:divsChild>
                <w:div w:id="1444223906">
                  <w:marLeft w:val="0"/>
                  <w:marRight w:val="0"/>
                  <w:marTop w:val="0"/>
                  <w:marBottom w:val="0"/>
                  <w:divBdr>
                    <w:top w:val="none" w:sz="0" w:space="0" w:color="auto"/>
                    <w:left w:val="none" w:sz="0" w:space="0" w:color="auto"/>
                    <w:bottom w:val="none" w:sz="0" w:space="0" w:color="auto"/>
                    <w:right w:val="none" w:sz="0" w:space="0" w:color="auto"/>
                  </w:divBdr>
                  <w:divsChild>
                    <w:div w:id="1662150105">
                      <w:marLeft w:val="0"/>
                      <w:marRight w:val="0"/>
                      <w:marTop w:val="0"/>
                      <w:marBottom w:val="0"/>
                      <w:divBdr>
                        <w:top w:val="none" w:sz="0" w:space="0" w:color="auto"/>
                        <w:left w:val="none" w:sz="0" w:space="0" w:color="auto"/>
                        <w:bottom w:val="none" w:sz="0" w:space="0" w:color="auto"/>
                        <w:right w:val="none" w:sz="0" w:space="0" w:color="auto"/>
                      </w:divBdr>
                      <w:divsChild>
                        <w:div w:id="842087457">
                          <w:marLeft w:val="0"/>
                          <w:marRight w:val="0"/>
                          <w:marTop w:val="0"/>
                          <w:marBottom w:val="0"/>
                          <w:divBdr>
                            <w:top w:val="none" w:sz="0" w:space="0" w:color="auto"/>
                            <w:left w:val="none" w:sz="0" w:space="0" w:color="auto"/>
                            <w:bottom w:val="none" w:sz="0" w:space="0" w:color="auto"/>
                            <w:right w:val="none" w:sz="0" w:space="0" w:color="auto"/>
                          </w:divBdr>
                          <w:divsChild>
                            <w:div w:id="261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02677">
          <w:marLeft w:val="0"/>
          <w:marRight w:val="0"/>
          <w:marTop w:val="0"/>
          <w:marBottom w:val="450"/>
          <w:divBdr>
            <w:top w:val="none" w:sz="0" w:space="0" w:color="auto"/>
            <w:left w:val="none" w:sz="0" w:space="0" w:color="auto"/>
            <w:bottom w:val="none" w:sz="0" w:space="0" w:color="auto"/>
            <w:right w:val="none" w:sz="0" w:space="0" w:color="auto"/>
          </w:divBdr>
          <w:divsChild>
            <w:div w:id="1323510648">
              <w:marLeft w:val="0"/>
              <w:marRight w:val="0"/>
              <w:marTop w:val="0"/>
              <w:marBottom w:val="0"/>
              <w:divBdr>
                <w:top w:val="none" w:sz="0" w:space="0" w:color="auto"/>
                <w:left w:val="none" w:sz="0" w:space="0" w:color="auto"/>
                <w:bottom w:val="none" w:sz="0" w:space="0" w:color="auto"/>
                <w:right w:val="none" w:sz="0" w:space="0" w:color="auto"/>
              </w:divBdr>
              <w:divsChild>
                <w:div w:id="18553082">
                  <w:marLeft w:val="0"/>
                  <w:marRight w:val="0"/>
                  <w:marTop w:val="0"/>
                  <w:marBottom w:val="0"/>
                  <w:divBdr>
                    <w:top w:val="none" w:sz="0" w:space="0" w:color="auto"/>
                    <w:left w:val="none" w:sz="0" w:space="0" w:color="auto"/>
                    <w:bottom w:val="none" w:sz="0" w:space="0" w:color="auto"/>
                    <w:right w:val="none" w:sz="0" w:space="0" w:color="auto"/>
                  </w:divBdr>
                  <w:divsChild>
                    <w:div w:id="980227700">
                      <w:marLeft w:val="0"/>
                      <w:marRight w:val="0"/>
                      <w:marTop w:val="0"/>
                      <w:marBottom w:val="0"/>
                      <w:divBdr>
                        <w:top w:val="none" w:sz="0" w:space="0" w:color="auto"/>
                        <w:left w:val="none" w:sz="0" w:space="0" w:color="auto"/>
                        <w:bottom w:val="none" w:sz="0" w:space="0" w:color="auto"/>
                        <w:right w:val="none" w:sz="0" w:space="0" w:color="auto"/>
                      </w:divBdr>
                      <w:divsChild>
                        <w:div w:id="1119448784">
                          <w:marLeft w:val="0"/>
                          <w:marRight w:val="0"/>
                          <w:marTop w:val="0"/>
                          <w:marBottom w:val="0"/>
                          <w:divBdr>
                            <w:top w:val="none" w:sz="0" w:space="0" w:color="auto"/>
                            <w:left w:val="none" w:sz="0" w:space="0" w:color="auto"/>
                            <w:bottom w:val="none" w:sz="0" w:space="0" w:color="auto"/>
                            <w:right w:val="none" w:sz="0" w:space="0" w:color="auto"/>
                          </w:divBdr>
                          <w:divsChild>
                            <w:div w:id="14995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28907">
          <w:marLeft w:val="0"/>
          <w:marRight w:val="0"/>
          <w:marTop w:val="0"/>
          <w:marBottom w:val="450"/>
          <w:divBdr>
            <w:top w:val="none" w:sz="0" w:space="0" w:color="auto"/>
            <w:left w:val="none" w:sz="0" w:space="0" w:color="auto"/>
            <w:bottom w:val="none" w:sz="0" w:space="0" w:color="auto"/>
            <w:right w:val="none" w:sz="0" w:space="0" w:color="auto"/>
          </w:divBdr>
          <w:divsChild>
            <w:div w:id="2056927755">
              <w:marLeft w:val="0"/>
              <w:marRight w:val="0"/>
              <w:marTop w:val="0"/>
              <w:marBottom w:val="0"/>
              <w:divBdr>
                <w:top w:val="none" w:sz="0" w:space="0" w:color="auto"/>
                <w:left w:val="none" w:sz="0" w:space="0" w:color="auto"/>
                <w:bottom w:val="none" w:sz="0" w:space="0" w:color="auto"/>
                <w:right w:val="none" w:sz="0" w:space="0" w:color="auto"/>
              </w:divBdr>
              <w:divsChild>
                <w:div w:id="2105804306">
                  <w:marLeft w:val="0"/>
                  <w:marRight w:val="0"/>
                  <w:marTop w:val="0"/>
                  <w:marBottom w:val="0"/>
                  <w:divBdr>
                    <w:top w:val="none" w:sz="0" w:space="0" w:color="auto"/>
                    <w:left w:val="none" w:sz="0" w:space="0" w:color="auto"/>
                    <w:bottom w:val="none" w:sz="0" w:space="0" w:color="auto"/>
                    <w:right w:val="none" w:sz="0" w:space="0" w:color="auto"/>
                  </w:divBdr>
                  <w:divsChild>
                    <w:div w:id="697052316">
                      <w:marLeft w:val="0"/>
                      <w:marRight w:val="0"/>
                      <w:marTop w:val="0"/>
                      <w:marBottom w:val="0"/>
                      <w:divBdr>
                        <w:top w:val="none" w:sz="0" w:space="0" w:color="auto"/>
                        <w:left w:val="none" w:sz="0" w:space="0" w:color="auto"/>
                        <w:bottom w:val="none" w:sz="0" w:space="0" w:color="auto"/>
                        <w:right w:val="none" w:sz="0" w:space="0" w:color="auto"/>
                      </w:divBdr>
                      <w:divsChild>
                        <w:div w:id="1560437651">
                          <w:marLeft w:val="0"/>
                          <w:marRight w:val="0"/>
                          <w:marTop w:val="0"/>
                          <w:marBottom w:val="0"/>
                          <w:divBdr>
                            <w:top w:val="none" w:sz="0" w:space="0" w:color="auto"/>
                            <w:left w:val="none" w:sz="0" w:space="0" w:color="auto"/>
                            <w:bottom w:val="none" w:sz="0" w:space="0" w:color="auto"/>
                            <w:right w:val="none" w:sz="0" w:space="0" w:color="auto"/>
                          </w:divBdr>
                          <w:divsChild>
                            <w:div w:id="133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SFF</cp:lastModifiedBy>
  <cp:revision>2</cp:revision>
  <dcterms:created xsi:type="dcterms:W3CDTF">2017-02-20T07:53:00Z</dcterms:created>
  <dcterms:modified xsi:type="dcterms:W3CDTF">2017-02-20T08:25:00Z</dcterms:modified>
</cp:coreProperties>
</file>